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E75473" w:rsidRPr="00E75473" w:rsidTr="00E75473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E75473" w:rsidRPr="00E75473" w:rsidRDefault="00E75473" w:rsidP="00E75473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75473">
              <w:rPr>
                <w:rFonts w:ascii="Arial" w:eastAsia="Times New Roman" w:hAnsi="Arial" w:cs="Arial"/>
                <w:sz w:val="20"/>
                <w:szCs w:val="20"/>
              </w:rPr>
              <w:t>Na temelju članka 84. Zakona o prostornom uređenju i gradnji (narodne novine broj 76/07.) i članka 29. Statuta općine Brckovljani (Službeni glasnik općine Brckovljani 5/01. i 10/06.) Općinsko poglavarstvo općine Brckovljani na 52. sjednici održanoj 09. prosinca 2008. godine donijelo je</w:t>
            </w:r>
          </w:p>
        </w:tc>
        <w:tc>
          <w:tcPr>
            <w:tcW w:w="1100" w:type="pct"/>
            <w:vAlign w:val="center"/>
            <w:hideMark/>
          </w:tcPr>
          <w:p w:rsidR="00E75473" w:rsidRPr="00E75473" w:rsidRDefault="00E75473" w:rsidP="00E7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5473" w:rsidRPr="00E75473" w:rsidRDefault="00E75473" w:rsidP="00E75473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b/>
          <w:bCs/>
          <w:color w:val="000000"/>
          <w:sz w:val="24"/>
          <w:szCs w:val="24"/>
        </w:rPr>
        <w:t>ZAKLJUČAK</w:t>
      </w:r>
      <w:r w:rsidRPr="00E7547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utvrđivanju i upućivanju na javnu raspravu prijedloga</w:t>
      </w:r>
      <w:r w:rsidRPr="00E7547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 „Izmjena i dopuna Prostornog plana uređenja općine Brckovljani"</w:t>
      </w:r>
    </w:p>
    <w:p w:rsidR="00E75473" w:rsidRPr="00E75473" w:rsidRDefault="00E75473" w:rsidP="00E7547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b/>
          <w:bCs/>
          <w:color w:val="000000"/>
          <w:sz w:val="20"/>
          <w:szCs w:val="20"/>
        </w:rPr>
        <w:t>1.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Prihvaća se izvješće o prethodnoj raspravi i utvrđuje se prijedlog „Izmjena i dopuna Prostornog plana uređenja općine Brckovljani" izrađenog po poduzeću „ARHEO" d.o.o, iz Zagreba, Ivana Šibla 17.</w:t>
      </w:r>
    </w:p>
    <w:p w:rsidR="00E75473" w:rsidRPr="00E75473" w:rsidRDefault="00E75473" w:rsidP="00E7547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b/>
          <w:bCs/>
          <w:color w:val="000000"/>
          <w:sz w:val="20"/>
          <w:szCs w:val="20"/>
        </w:rPr>
        <w:t>2.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Nacrt prijedloga „Izmjena i dopuna Prostornog plana uređenja općine Brckovljani" upućuje se na javnu raspravu . Javna rasprava trajati će 15 dana od 01.01 do 16.01.2009. godine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Tijekom trajanja javne  </w:t>
      </w:r>
      <w:r w:rsidRPr="00E75473">
        <w:rPr>
          <w:rFonts w:ascii="Arial" w:eastAsia="Times New Roman" w:hAnsi="Arial" w:cs="Arial"/>
          <w:color w:val="000000"/>
          <w:sz w:val="20"/>
        </w:rPr>
        <w:t> </w:t>
      </w:r>
      <w:r w:rsidRPr="00E75473">
        <w:rPr>
          <w:rFonts w:ascii="Arial" w:eastAsia="Times New Roman" w:hAnsi="Arial" w:cs="Arial"/>
          <w:color w:val="000000"/>
          <w:sz w:val="20"/>
          <w:szCs w:val="20"/>
        </w:rPr>
        <w:t>rasprave na javni uvid izložit će se elaborat nacrta- prijedloga „Izmjena i dopuna Prostornog plana uređenja općine Brckovljani" u Upravnom odjelu općine Brckovljani u Dugom Selu, Josipa Zorića 1 svaki dan od 08-15,00 sati.</w:t>
      </w:r>
    </w:p>
    <w:p w:rsidR="00E75473" w:rsidRPr="00E75473" w:rsidRDefault="00E75473" w:rsidP="00E7547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b/>
          <w:bCs/>
          <w:color w:val="000000"/>
          <w:sz w:val="20"/>
          <w:szCs w:val="20"/>
        </w:rPr>
        <w:t>3.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U tijeku javne rasprave održati će se javno izlaganje dana </w:t>
      </w:r>
      <w:r w:rsidRPr="00E75473">
        <w:rPr>
          <w:rFonts w:ascii="Arial" w:eastAsia="Times New Roman" w:hAnsi="Arial" w:cs="Arial"/>
          <w:color w:val="000000"/>
          <w:sz w:val="20"/>
        </w:rPr>
        <w:t> </w:t>
      </w:r>
      <w:r w:rsidRPr="00E75473">
        <w:rPr>
          <w:rFonts w:ascii="Arial" w:eastAsia="Times New Roman" w:hAnsi="Arial" w:cs="Arial"/>
          <w:color w:val="000000"/>
          <w:sz w:val="20"/>
          <w:szCs w:val="20"/>
        </w:rPr>
        <w:t>14.01.2009. </w:t>
      </w:r>
      <w:r w:rsidRPr="00E75473">
        <w:rPr>
          <w:rFonts w:ascii="Arial" w:eastAsia="Times New Roman" w:hAnsi="Arial" w:cs="Arial"/>
          <w:color w:val="000000"/>
          <w:sz w:val="20"/>
        </w:rPr>
        <w:t> </w:t>
      </w:r>
      <w:r w:rsidRPr="00E75473">
        <w:rPr>
          <w:rFonts w:ascii="Arial" w:eastAsia="Times New Roman" w:hAnsi="Arial" w:cs="Arial"/>
          <w:color w:val="000000"/>
          <w:sz w:val="20"/>
          <w:szCs w:val="20"/>
        </w:rPr>
        <w:t>u 12,00 sati u vijećnici grada Dugo Selo u Dugom Selu, Josipa Zorića 1.</w:t>
      </w:r>
    </w:p>
    <w:p w:rsidR="00E75473" w:rsidRPr="00E75473" w:rsidRDefault="00E75473" w:rsidP="00E7547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b/>
          <w:bCs/>
          <w:color w:val="000000"/>
          <w:sz w:val="20"/>
          <w:szCs w:val="20"/>
        </w:rPr>
        <w:t>4.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Prijedloge i primjedbe o prijedlogu „Izmjena i dopuna Prostornog plana uređenja općine Brckovljani" građani, udruge, upravna tijela i druge pravne osobe mogu dati u knjigu primjedbi na mjestu uvida ili dostaviti pismeno u Upravni odjel općine Brckovljani u Dugom Selu, Josipa Zorića 1.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Prijedlozi i primjedbe koji nisu dostavljeni u roku i nisu čitko napisani neće se uzeti u obzir u pripremi izvješća o javnoj raspravi.</w:t>
      </w:r>
    </w:p>
    <w:p w:rsidR="00E75473" w:rsidRPr="00E75473" w:rsidRDefault="00E75473" w:rsidP="00E75473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b/>
          <w:bCs/>
          <w:color w:val="000000"/>
          <w:sz w:val="20"/>
          <w:szCs w:val="20"/>
        </w:rPr>
        <w:t>5.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Ovaj Zaključak stupa na snagu osam dana po objavi u Službenom glasniku općine Brckovljani.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E75473" w:rsidRPr="00E75473" w:rsidTr="00E75473">
        <w:trPr>
          <w:tblCellSpacing w:w="0" w:type="dxa"/>
        </w:trPr>
        <w:tc>
          <w:tcPr>
            <w:tcW w:w="3500" w:type="pct"/>
            <w:vAlign w:val="center"/>
            <w:hideMark/>
          </w:tcPr>
          <w:p w:rsidR="00E75473" w:rsidRPr="00E75473" w:rsidRDefault="00E75473" w:rsidP="00E75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E75473" w:rsidRPr="00E75473" w:rsidRDefault="00E75473" w:rsidP="00E754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473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E75473">
              <w:rPr>
                <w:rFonts w:ascii="Arial" w:eastAsia="Times New Roman" w:hAnsi="Arial" w:cs="Arial"/>
                <w:sz w:val="20"/>
                <w:szCs w:val="20"/>
              </w:rPr>
              <w:br/>
              <w:t>OPĆINSKOG POGLAVARSTVA</w:t>
            </w:r>
            <w:r w:rsidRPr="00E7547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E75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Željko Funtek</w:t>
            </w:r>
          </w:p>
        </w:tc>
      </w:tr>
    </w:tbl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Klasa: 022-01/08-01/119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Ur.broj: 238/04-08-21</w:t>
      </w:r>
    </w:p>
    <w:p w:rsidR="00E75473" w:rsidRPr="00E75473" w:rsidRDefault="00E75473" w:rsidP="00E75473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75473">
        <w:rPr>
          <w:rFonts w:ascii="Arial" w:eastAsia="Times New Roman" w:hAnsi="Arial" w:cs="Arial"/>
          <w:color w:val="000000"/>
          <w:sz w:val="20"/>
          <w:szCs w:val="20"/>
        </w:rPr>
        <w:t>Dugo Selo, 09.12.2008.</w:t>
      </w:r>
    </w:p>
    <w:p w:rsidR="00CE3F78" w:rsidRDefault="00CE3F78"/>
    <w:sectPr w:rsidR="00CE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E75473"/>
    <w:rsid w:val="00CE3F78"/>
    <w:rsid w:val="00E7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E7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7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E7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75473"/>
  </w:style>
  <w:style w:type="paragraph" w:styleId="NormalWeb">
    <w:name w:val="Normal (Web)"/>
    <w:basedOn w:val="Normal"/>
    <w:uiPriority w:val="99"/>
    <w:unhideWhenUsed/>
    <w:rsid w:val="00E75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2016-07-19T21:05:00Z</dcterms:created>
  <dcterms:modified xsi:type="dcterms:W3CDTF">2016-07-19T21:05:00Z</dcterms:modified>
</cp:coreProperties>
</file>